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59" w:rsidRDefault="000A6359" w:rsidP="00C22873">
      <w:pPr>
        <w:spacing w:after="0" w:line="240" w:lineRule="auto"/>
        <w:jc w:val="center"/>
        <w:rPr>
          <w:b/>
          <w:sz w:val="28"/>
          <w:szCs w:val="28"/>
        </w:rPr>
      </w:pPr>
      <w:r w:rsidRPr="00FA388B">
        <w:rPr>
          <w:b/>
          <w:sz w:val="28"/>
          <w:szCs w:val="28"/>
        </w:rPr>
        <w:t>Ceník pronájmu a dopravy kontejnerů města Dobřany</w:t>
      </w:r>
      <w:r>
        <w:rPr>
          <w:b/>
          <w:sz w:val="28"/>
          <w:szCs w:val="28"/>
        </w:rPr>
        <w:t xml:space="preserve"> pro veřejnost </w:t>
      </w:r>
      <w:r w:rsidRPr="00FA388B">
        <w:rPr>
          <w:b/>
          <w:sz w:val="28"/>
          <w:szCs w:val="28"/>
        </w:rPr>
        <w:t xml:space="preserve"> </w:t>
      </w:r>
    </w:p>
    <w:p w:rsidR="000A6359" w:rsidRPr="00FA388B" w:rsidRDefault="000A6359" w:rsidP="00E60E9B">
      <w:pPr>
        <w:spacing w:after="120" w:line="240" w:lineRule="auto"/>
        <w:jc w:val="center"/>
        <w:rPr>
          <w:b/>
          <w:sz w:val="28"/>
          <w:szCs w:val="28"/>
        </w:rPr>
      </w:pPr>
      <w:r w:rsidRPr="00FA388B">
        <w:rPr>
          <w:b/>
          <w:sz w:val="28"/>
          <w:szCs w:val="28"/>
        </w:rPr>
        <w:t>pla</w:t>
      </w:r>
      <w:bookmarkStart w:id="0" w:name="_GoBack"/>
      <w:bookmarkEnd w:id="0"/>
      <w:r w:rsidRPr="00FA388B">
        <w:rPr>
          <w:b/>
          <w:sz w:val="28"/>
          <w:szCs w:val="28"/>
        </w:rPr>
        <w:t xml:space="preserve">tný od </w:t>
      </w:r>
      <w:proofErr w:type="gramStart"/>
      <w:r w:rsidRPr="00FA388B">
        <w:rPr>
          <w:b/>
          <w:sz w:val="28"/>
          <w:szCs w:val="28"/>
        </w:rPr>
        <w:t>1.1. 2014</w:t>
      </w:r>
      <w:proofErr w:type="gramEnd"/>
    </w:p>
    <w:p w:rsidR="00DD799B" w:rsidRDefault="000A6359" w:rsidP="00DD79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(prostřednictvím T</w:t>
      </w:r>
      <w:r w:rsidRPr="00AA15FF">
        <w:rPr>
          <w:sz w:val="24"/>
          <w:szCs w:val="24"/>
        </w:rPr>
        <w:t>echnických služeb města</w:t>
      </w:r>
      <w:r>
        <w:rPr>
          <w:sz w:val="24"/>
          <w:szCs w:val="24"/>
        </w:rPr>
        <w:t>, organizační složky</w:t>
      </w:r>
      <w:r w:rsidR="00C22873">
        <w:rPr>
          <w:sz w:val="24"/>
          <w:szCs w:val="24"/>
        </w:rPr>
        <w:t xml:space="preserve">, </w:t>
      </w:r>
    </w:p>
    <w:p w:rsidR="000A6359" w:rsidRDefault="00C22873" w:rsidP="00DD79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kontaktní osoba pro objednávku služeb je pan </w:t>
      </w:r>
      <w:r w:rsidRPr="00E60E9B">
        <w:rPr>
          <w:b/>
          <w:sz w:val="24"/>
          <w:szCs w:val="24"/>
        </w:rPr>
        <w:t xml:space="preserve">Michal Pokorný, tel. </w:t>
      </w:r>
      <w:r w:rsidR="00DD799B" w:rsidRPr="00E60E9B">
        <w:rPr>
          <w:b/>
          <w:sz w:val="24"/>
          <w:szCs w:val="24"/>
        </w:rPr>
        <w:t>724004389</w:t>
      </w:r>
      <w:r w:rsidR="000A6359" w:rsidRPr="00AA15FF">
        <w:rPr>
          <w:sz w:val="24"/>
          <w:szCs w:val="24"/>
        </w:rPr>
        <w:t>)</w:t>
      </w:r>
    </w:p>
    <w:p w:rsidR="00C22873" w:rsidRPr="00C22873" w:rsidRDefault="00C22873" w:rsidP="00C22873">
      <w:pPr>
        <w:spacing w:after="120" w:line="240" w:lineRule="auto"/>
        <w:jc w:val="center"/>
        <w:rPr>
          <w:sz w:val="16"/>
          <w:szCs w:val="16"/>
        </w:rPr>
      </w:pPr>
    </w:p>
    <w:p w:rsidR="000A6359" w:rsidRPr="00C22873" w:rsidRDefault="000A6359" w:rsidP="00C22873">
      <w:pPr>
        <w:spacing w:line="240" w:lineRule="auto"/>
        <w:rPr>
          <w:b/>
          <w:sz w:val="24"/>
          <w:szCs w:val="24"/>
          <w:u w:val="single"/>
        </w:rPr>
      </w:pPr>
      <w:r w:rsidRPr="00C22873">
        <w:rPr>
          <w:b/>
          <w:sz w:val="24"/>
          <w:szCs w:val="24"/>
          <w:u w:val="single"/>
        </w:rPr>
        <w:t>Základní charakteristika nabízených služeb a prostředků:</w:t>
      </w:r>
    </w:p>
    <w:p w:rsidR="000A6359" w:rsidRPr="00E60E9B" w:rsidRDefault="000A6359" w:rsidP="00C22873">
      <w:pPr>
        <w:spacing w:after="120" w:line="240" w:lineRule="auto"/>
      </w:pPr>
      <w:r w:rsidRPr="00E60E9B">
        <w:t xml:space="preserve">Automobil </w:t>
      </w:r>
      <w:r w:rsidRPr="00E60E9B">
        <w:tab/>
        <w:t>–</w:t>
      </w:r>
      <w:r w:rsidRPr="00E60E9B">
        <w:tab/>
        <w:t>kontejnerový automobil na podvozku AVIA D75.</w:t>
      </w:r>
    </w:p>
    <w:p w:rsidR="000A6359" w:rsidRPr="00E60E9B" w:rsidRDefault="000A6359" w:rsidP="00C22873">
      <w:pPr>
        <w:spacing w:after="120" w:line="240" w:lineRule="auto"/>
      </w:pPr>
      <w:r w:rsidRPr="00E60E9B">
        <w:t>Kontejner</w:t>
      </w:r>
      <w:r w:rsidRPr="00E60E9B">
        <w:tab/>
        <w:t>-</w:t>
      </w:r>
      <w:r w:rsidRPr="00E60E9B">
        <w:tab/>
        <w:t xml:space="preserve">délka </w:t>
      </w:r>
      <w:smartTag w:uri="urn:schemas-microsoft-com:office:smarttags" w:element="metricconverter">
        <w:smartTagPr>
          <w:attr w:name="ProductID" w:val="3,7 m"/>
        </w:smartTagPr>
        <w:r w:rsidRPr="00E60E9B">
          <w:t>3,7 m</w:t>
        </w:r>
      </w:smartTag>
      <w:r w:rsidRPr="00E60E9B">
        <w:t xml:space="preserve">, </w:t>
      </w:r>
      <w:proofErr w:type="gramStart"/>
      <w:r w:rsidRPr="00E60E9B">
        <w:t xml:space="preserve">šířka  </w:t>
      </w:r>
      <w:smartTag w:uri="urn:schemas-microsoft-com:office:smarttags" w:element="metricconverter">
        <w:smartTagPr>
          <w:attr w:name="ProductID" w:val="2 m"/>
        </w:smartTagPr>
        <w:r w:rsidRPr="00E60E9B">
          <w:t>2 m</w:t>
        </w:r>
      </w:smartTag>
      <w:r w:rsidRPr="00E60E9B">
        <w:t>, výška</w:t>
      </w:r>
      <w:proofErr w:type="gramEnd"/>
      <w:r w:rsidRPr="00E60E9B">
        <w:t xml:space="preserve"> </w:t>
      </w:r>
      <w:smartTag w:uri="urn:schemas-microsoft-com:office:smarttags" w:element="metricconverter">
        <w:smartTagPr>
          <w:attr w:name="ProductID" w:val="0,4 m"/>
        </w:smartTagPr>
        <w:r w:rsidRPr="00E60E9B">
          <w:t>0,4 m</w:t>
        </w:r>
      </w:smartTag>
      <w:r w:rsidRPr="00E60E9B">
        <w:t>, maximální nosnost 3 tuny.</w:t>
      </w:r>
    </w:p>
    <w:p w:rsidR="000A6359" w:rsidRPr="00E60E9B" w:rsidRDefault="000A6359" w:rsidP="00C22873">
      <w:pPr>
        <w:spacing w:after="120" w:line="240" w:lineRule="auto"/>
      </w:pPr>
      <w:r w:rsidRPr="00E60E9B">
        <w:t>Max. počet kontejnerů určených k pronájmu najednou:</w:t>
      </w:r>
      <w:r w:rsidRPr="00E60E9B">
        <w:tab/>
        <w:t>dva kusy</w:t>
      </w:r>
    </w:p>
    <w:p w:rsidR="000A6359" w:rsidRPr="00E60E9B" w:rsidRDefault="000A6359" w:rsidP="00C22873">
      <w:pPr>
        <w:spacing w:after="120" w:line="240" w:lineRule="auto"/>
        <w:ind w:left="3540" w:hanging="3540"/>
        <w:jc w:val="both"/>
      </w:pPr>
      <w:r w:rsidRPr="00E60E9B">
        <w:t>Omezení pronájmu kontejneru:</w:t>
      </w:r>
      <w:r w:rsidRPr="00E60E9B">
        <w:tab/>
        <w:t>Pouze v době, kdy nebude potřeba využití pro město Dobřany!</w:t>
      </w:r>
    </w:p>
    <w:p w:rsidR="000A6359" w:rsidRPr="00E60E9B" w:rsidRDefault="000A6359" w:rsidP="00C22873">
      <w:pPr>
        <w:spacing w:after="120" w:line="240" w:lineRule="auto"/>
        <w:ind w:left="3540" w:hanging="3540"/>
        <w:jc w:val="both"/>
      </w:pPr>
      <w:r w:rsidRPr="00E60E9B">
        <w:t>Omezení určení:</w:t>
      </w:r>
      <w:r w:rsidRPr="00E60E9B">
        <w:tab/>
        <w:t>Přednostně pro obyvatele s trvalým bydlištěm na území města Dobřany a obcí Šlovice a Vodní Újezd.</w:t>
      </w:r>
    </w:p>
    <w:p w:rsidR="000A6359" w:rsidRPr="007970F6" w:rsidRDefault="000A6359" w:rsidP="00C22873">
      <w:pPr>
        <w:spacing w:line="240" w:lineRule="auto"/>
        <w:ind w:left="3540" w:hanging="3540"/>
        <w:jc w:val="both"/>
        <w:rPr>
          <w:sz w:val="6"/>
          <w:szCs w:val="6"/>
        </w:rPr>
      </w:pPr>
    </w:p>
    <w:p w:rsidR="000A6359" w:rsidRPr="00806DD3" w:rsidRDefault="000A6359" w:rsidP="00C22873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806DD3">
        <w:rPr>
          <w:b/>
          <w:sz w:val="24"/>
          <w:szCs w:val="24"/>
          <w:u w:val="single"/>
        </w:rPr>
        <w:t>Ceník služeb:</w:t>
      </w:r>
    </w:p>
    <w:p w:rsidR="000A6359" w:rsidRPr="00806DD3" w:rsidRDefault="000A6359" w:rsidP="00C22873">
      <w:pPr>
        <w:spacing w:line="240" w:lineRule="auto"/>
        <w:rPr>
          <w:b/>
          <w:u w:val="single"/>
        </w:rPr>
      </w:pPr>
      <w:r w:rsidRPr="00806DD3">
        <w:rPr>
          <w:b/>
          <w:u w:val="single"/>
        </w:rPr>
        <w:t>Pronájem kontejneru:</w:t>
      </w:r>
    </w:p>
    <w:p w:rsidR="000A6359" w:rsidRPr="00584F1F" w:rsidRDefault="000A6359" w:rsidP="00C22873">
      <w:pPr>
        <w:spacing w:line="240" w:lineRule="auto"/>
      </w:pPr>
      <w:r w:rsidRPr="00584F1F">
        <w:t xml:space="preserve">Přistavení kontejneru </w:t>
      </w:r>
      <w:r>
        <w:t>(1 ks)</w:t>
      </w:r>
      <w:r w:rsidRPr="00584F1F">
        <w:t>+</w:t>
      </w:r>
      <w:r>
        <w:t xml:space="preserve"> </w:t>
      </w:r>
      <w:r w:rsidRPr="00584F1F">
        <w:t xml:space="preserve">1denní nájem                                                        </w:t>
      </w:r>
      <w:r>
        <w:tab/>
      </w:r>
      <w:r w:rsidRPr="00584F1F">
        <w:t>300,-</w:t>
      </w:r>
      <w:r>
        <w:t xml:space="preserve"> Kč</w:t>
      </w:r>
    </w:p>
    <w:p w:rsidR="000A6359" w:rsidRDefault="000A6359" w:rsidP="00C22873">
      <w:pPr>
        <w:spacing w:line="240" w:lineRule="auto"/>
      </w:pPr>
      <w:r>
        <w:t>Nájem 1 ks kontejneru za každý další i započatý den</w:t>
      </w:r>
      <w:r>
        <w:tab/>
      </w:r>
      <w:r>
        <w:tab/>
      </w:r>
      <w:r>
        <w:tab/>
      </w:r>
      <w:r>
        <w:tab/>
        <w:t>200,-Kč</w:t>
      </w:r>
    </w:p>
    <w:p w:rsidR="000A6359" w:rsidRPr="00584F1F" w:rsidRDefault="000A6359" w:rsidP="00C22873">
      <w:pPr>
        <w:spacing w:line="240" w:lineRule="auto"/>
      </w:pPr>
      <w:r w:rsidRPr="00584F1F">
        <w:t xml:space="preserve">Jízda po Dobřanech (1 </w:t>
      </w:r>
      <w:r>
        <w:t>kontejner</w:t>
      </w:r>
      <w:r w:rsidRPr="00584F1F">
        <w:t xml:space="preserve">) </w:t>
      </w:r>
      <w:r>
        <w:tab/>
      </w:r>
      <w:r w:rsidRPr="00584F1F">
        <w:t xml:space="preserve">                                                  </w:t>
      </w:r>
      <w:r>
        <w:tab/>
      </w:r>
      <w:r>
        <w:tab/>
        <w:t>3</w:t>
      </w:r>
      <w:r w:rsidRPr="00584F1F">
        <w:t>00,-</w:t>
      </w:r>
      <w:r>
        <w:t xml:space="preserve"> Kč</w:t>
      </w:r>
    </w:p>
    <w:p w:rsidR="000A6359" w:rsidRDefault="000A6359" w:rsidP="00C22873">
      <w:pPr>
        <w:spacing w:line="240" w:lineRule="auto"/>
      </w:pPr>
      <w:r>
        <w:t>Jízda do a z Vodního Újezd</w:t>
      </w:r>
      <w:r w:rsidR="00090859">
        <w:t>u</w:t>
      </w:r>
      <w:r>
        <w:t xml:space="preserve"> </w:t>
      </w:r>
      <w:r w:rsidRPr="00584F1F">
        <w:t xml:space="preserve">(1 </w:t>
      </w:r>
      <w:r>
        <w:t>kontejner</w:t>
      </w:r>
      <w:r w:rsidRPr="00584F1F">
        <w:t xml:space="preserve">) </w:t>
      </w:r>
      <w:r>
        <w:tab/>
      </w:r>
      <w:r>
        <w:tab/>
      </w:r>
      <w:r>
        <w:tab/>
      </w:r>
      <w:r>
        <w:tab/>
      </w:r>
      <w:r>
        <w:tab/>
        <w:t>400,-Kč</w:t>
      </w:r>
    </w:p>
    <w:p w:rsidR="000A6359" w:rsidRPr="00584F1F" w:rsidRDefault="000A6359" w:rsidP="00C22873">
      <w:pPr>
        <w:spacing w:line="240" w:lineRule="auto"/>
      </w:pPr>
      <w:r>
        <w:t xml:space="preserve">Jízda do a ze </w:t>
      </w:r>
      <w:proofErr w:type="spellStart"/>
      <w:r>
        <w:t>Šlovic</w:t>
      </w:r>
      <w:proofErr w:type="spellEnd"/>
      <w:r>
        <w:t xml:space="preserve"> </w:t>
      </w:r>
      <w:r w:rsidRPr="00584F1F">
        <w:t xml:space="preserve">(1 </w:t>
      </w:r>
      <w:r>
        <w:t>kontejner</w:t>
      </w:r>
      <w:r w:rsidRPr="00584F1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400,- Kč</w:t>
      </w:r>
    </w:p>
    <w:p w:rsidR="000A6359" w:rsidRPr="00584F1F" w:rsidRDefault="000A6359" w:rsidP="00C22873">
      <w:pPr>
        <w:spacing w:line="240" w:lineRule="auto"/>
      </w:pPr>
      <w:r>
        <w:t>Jízda na a ze s</w:t>
      </w:r>
      <w:r w:rsidRPr="00584F1F">
        <w:t>kládk</w:t>
      </w:r>
      <w:r>
        <w:t>y odpadů</w:t>
      </w:r>
      <w:r w:rsidRPr="00584F1F">
        <w:t xml:space="preserve"> Vysoká</w:t>
      </w:r>
      <w:r>
        <w:t xml:space="preserve"> (Dobřany, Šlovice, Vodní Újezd)</w:t>
      </w:r>
      <w:r w:rsidRPr="00806DD3">
        <w:rPr>
          <w:b/>
        </w:rPr>
        <w:t xml:space="preserve"> </w:t>
      </w:r>
      <w:r>
        <w:rPr>
          <w:b/>
        </w:rPr>
        <w:t>*</w:t>
      </w:r>
      <w:r>
        <w:tab/>
      </w:r>
      <w:r>
        <w:tab/>
        <w:t>40</w:t>
      </w:r>
      <w:r w:rsidRPr="00584F1F">
        <w:t>0,-</w:t>
      </w:r>
      <w:r>
        <w:t>Kč</w:t>
      </w:r>
    </w:p>
    <w:p w:rsidR="000A6359" w:rsidRDefault="000A6359" w:rsidP="00C22873">
      <w:pPr>
        <w:spacing w:line="240" w:lineRule="auto"/>
      </w:pPr>
      <w:r w:rsidRPr="00584F1F">
        <w:t xml:space="preserve">Čekací doba každých započatých 30 min                                                   </w:t>
      </w:r>
      <w:r>
        <w:tab/>
      </w:r>
      <w:r>
        <w:tab/>
      </w:r>
      <w:r w:rsidRPr="00584F1F">
        <w:t>100,-</w:t>
      </w:r>
      <w:r>
        <w:t>Kč</w:t>
      </w:r>
    </w:p>
    <w:p w:rsidR="000A6359" w:rsidRDefault="000A6359" w:rsidP="00C22873">
      <w:pPr>
        <w:spacing w:line="240" w:lineRule="auto"/>
        <w:jc w:val="both"/>
        <w:rPr>
          <w:sz w:val="20"/>
          <w:szCs w:val="20"/>
        </w:rPr>
      </w:pPr>
      <w:r w:rsidRPr="006A1DFE">
        <w:rPr>
          <w:sz w:val="20"/>
          <w:szCs w:val="20"/>
        </w:rPr>
        <w:t>* Město Dobřany je pouhým dopravcem odpadu</w:t>
      </w:r>
      <w:r>
        <w:rPr>
          <w:sz w:val="20"/>
          <w:szCs w:val="20"/>
        </w:rPr>
        <w:t xml:space="preserve">, původce odpadu – objednávající osoba či </w:t>
      </w:r>
      <w:proofErr w:type="gramStart"/>
      <w:r>
        <w:rPr>
          <w:sz w:val="20"/>
          <w:szCs w:val="20"/>
        </w:rPr>
        <w:t>subjekt  je</w:t>
      </w:r>
      <w:proofErr w:type="gramEnd"/>
      <w:r>
        <w:rPr>
          <w:sz w:val="20"/>
          <w:szCs w:val="20"/>
        </w:rPr>
        <w:t xml:space="preserve"> povinen odpad na sklád</w:t>
      </w:r>
      <w:r w:rsidR="00090859">
        <w:rPr>
          <w:sz w:val="20"/>
          <w:szCs w:val="20"/>
        </w:rPr>
        <w:t>ce předat</w:t>
      </w:r>
      <w:r>
        <w:rPr>
          <w:sz w:val="20"/>
          <w:szCs w:val="20"/>
        </w:rPr>
        <w:t xml:space="preserve"> a uhradit za uložení odpadu dle jeho váhy</w:t>
      </w:r>
      <w:r w:rsidR="00090859">
        <w:rPr>
          <w:sz w:val="20"/>
          <w:szCs w:val="20"/>
        </w:rPr>
        <w:t>, tj. pojede na skládku</w:t>
      </w:r>
      <w:r>
        <w:rPr>
          <w:sz w:val="20"/>
          <w:szCs w:val="20"/>
        </w:rPr>
        <w:t xml:space="preserve"> spolu s  řidičem. </w:t>
      </w:r>
    </w:p>
    <w:p w:rsidR="000A6359" w:rsidRPr="00806DD3" w:rsidRDefault="000A6359" w:rsidP="00C22873">
      <w:pPr>
        <w:spacing w:line="240" w:lineRule="auto"/>
        <w:jc w:val="both"/>
        <w:rPr>
          <w:b/>
          <w:u w:val="single"/>
        </w:rPr>
      </w:pPr>
      <w:r w:rsidRPr="00806DD3">
        <w:rPr>
          <w:b/>
          <w:u w:val="single"/>
        </w:rPr>
        <w:t xml:space="preserve">Doprava mimo katastr Dobřany, Šlovice a Vodní Újezd (max. do </w:t>
      </w:r>
      <w:smartTag w:uri="urn:schemas-microsoft-com:office:smarttags" w:element="metricconverter">
        <w:smartTagPr>
          <w:attr w:name="ProductID" w:val="30 km"/>
        </w:smartTagPr>
        <w:r w:rsidRPr="00806DD3">
          <w:rPr>
            <w:b/>
            <w:u w:val="single"/>
          </w:rPr>
          <w:t>30 km</w:t>
        </w:r>
      </w:smartTag>
      <w:r w:rsidRPr="00806DD3">
        <w:rPr>
          <w:b/>
          <w:u w:val="single"/>
        </w:rPr>
        <w:t xml:space="preserve"> od Dobřan):</w:t>
      </w:r>
    </w:p>
    <w:p w:rsidR="000A6359" w:rsidRPr="00584F1F" w:rsidRDefault="000A6359" w:rsidP="00C22873">
      <w:pPr>
        <w:spacing w:line="240" w:lineRule="auto"/>
      </w:pPr>
      <w:r w:rsidRPr="00584F1F">
        <w:t xml:space="preserve">Avia kontejner                                                    1km                                   </w:t>
      </w:r>
      <w:r>
        <w:tab/>
      </w:r>
      <w:r>
        <w:tab/>
      </w:r>
      <w:r w:rsidRPr="00584F1F">
        <w:t>á 19,-</w:t>
      </w:r>
      <w:r>
        <w:t>Kč</w:t>
      </w:r>
    </w:p>
    <w:p w:rsidR="000A6359" w:rsidRPr="00C22873" w:rsidRDefault="000A6359" w:rsidP="00C22873">
      <w:pPr>
        <w:spacing w:line="240" w:lineRule="auto"/>
        <w:jc w:val="center"/>
        <w:rPr>
          <w:b/>
        </w:rPr>
      </w:pPr>
      <w:r w:rsidRPr="00C22873">
        <w:rPr>
          <w:b/>
        </w:rPr>
        <w:t>Ceny jsou uvedeny bez DPH, k cenám bude účtována příslušná sazba DPH.</w:t>
      </w:r>
    </w:p>
    <w:p w:rsidR="00C22873" w:rsidRPr="00C22873" w:rsidRDefault="000A6359" w:rsidP="00C22873">
      <w:pPr>
        <w:spacing w:line="240" w:lineRule="auto"/>
        <w:jc w:val="both"/>
      </w:pPr>
      <w:r w:rsidRPr="00C22873">
        <w:t>Platba za poskytované služby bude možná v hotovosti v pokladně města Dobřany (</w:t>
      </w:r>
      <w:r w:rsidR="00E72D88" w:rsidRPr="00C22873">
        <w:t>r</w:t>
      </w:r>
      <w:r w:rsidRPr="00C22873">
        <w:t xml:space="preserve">adnice města Dobřany, Náměstí </w:t>
      </w:r>
      <w:proofErr w:type="gramStart"/>
      <w:r w:rsidRPr="00C22873">
        <w:t>T.G.M.</w:t>
      </w:r>
      <w:proofErr w:type="gramEnd"/>
      <w:r w:rsidRPr="00C22873">
        <w:t xml:space="preserve"> 1, 334 41 Dobřany, přízemí vpravo) </w:t>
      </w:r>
      <w:r w:rsidR="007E6869" w:rsidRPr="00C22873">
        <w:t xml:space="preserve">nebo na účet číslo 19-1223361/0100, variabilní symbol 3745, </w:t>
      </w:r>
      <w:r w:rsidR="00E72D88" w:rsidRPr="00C22873">
        <w:t>n</w:t>
      </w:r>
      <w:r w:rsidRPr="00C22873">
        <w:t xml:space="preserve">a základě řidičem vystaveného podkladu pro platbu. Po zaplacení bude vystaven doklad o úhradě služby. Služba musí být uhrazena nejpozději do tří dnů po jejím provedení. </w:t>
      </w:r>
    </w:p>
    <w:p w:rsidR="000A6359" w:rsidRPr="00C22873" w:rsidRDefault="000A6359" w:rsidP="00C22873">
      <w:pPr>
        <w:spacing w:line="240" w:lineRule="auto"/>
      </w:pPr>
      <w:r w:rsidRPr="00C22873">
        <w:t xml:space="preserve">Schváleno Radou města Dobřany dne </w:t>
      </w:r>
      <w:proofErr w:type="gramStart"/>
      <w:r w:rsidRPr="00C22873">
        <w:t>31.12. 201</w:t>
      </w:r>
      <w:r w:rsidR="00E72D88" w:rsidRPr="00C22873">
        <w:t>3</w:t>
      </w:r>
      <w:proofErr w:type="gramEnd"/>
      <w:r w:rsidRPr="00C22873">
        <w:t xml:space="preserve"> pod číslem usnesení </w:t>
      </w:r>
      <w:r w:rsidR="00E72D88" w:rsidRPr="00C22873">
        <w:t>4426.</w:t>
      </w:r>
    </w:p>
    <w:p w:rsidR="000A6359" w:rsidRPr="00C22873" w:rsidRDefault="000A6359" w:rsidP="00A341B4">
      <w:pPr>
        <w:spacing w:after="0"/>
        <w:ind w:left="5664" w:firstLine="708"/>
      </w:pPr>
      <w:r w:rsidRPr="00C22873">
        <w:t>Bc. Marek Sýkora</w:t>
      </w:r>
    </w:p>
    <w:p w:rsidR="000A6359" w:rsidRPr="00C22873" w:rsidRDefault="00E72D88" w:rsidP="00A341B4">
      <w:pPr>
        <w:spacing w:after="0"/>
        <w:ind w:left="5664" w:firstLine="708"/>
      </w:pPr>
      <w:r w:rsidRPr="00C22873">
        <w:t xml:space="preserve">   </w:t>
      </w:r>
      <w:r w:rsidR="000A6359" w:rsidRPr="00C22873">
        <w:t>starosta města</w:t>
      </w:r>
    </w:p>
    <w:sectPr w:rsidR="000A6359" w:rsidRPr="00C22873" w:rsidSect="00D8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E4"/>
    <w:rsid w:val="00090859"/>
    <w:rsid w:val="000A6359"/>
    <w:rsid w:val="000D050F"/>
    <w:rsid w:val="00104FA7"/>
    <w:rsid w:val="00107945"/>
    <w:rsid w:val="001505EB"/>
    <w:rsid w:val="00163C9E"/>
    <w:rsid w:val="00190750"/>
    <w:rsid w:val="0023641A"/>
    <w:rsid w:val="00237D6B"/>
    <w:rsid w:val="002565B8"/>
    <w:rsid w:val="002576BE"/>
    <w:rsid w:val="002C2A9A"/>
    <w:rsid w:val="002C3E04"/>
    <w:rsid w:val="003060E9"/>
    <w:rsid w:val="00327A3B"/>
    <w:rsid w:val="003469B0"/>
    <w:rsid w:val="00385F81"/>
    <w:rsid w:val="003D5058"/>
    <w:rsid w:val="00431958"/>
    <w:rsid w:val="0043388A"/>
    <w:rsid w:val="00433D14"/>
    <w:rsid w:val="004617DC"/>
    <w:rsid w:val="004659E5"/>
    <w:rsid w:val="0046612F"/>
    <w:rsid w:val="0046691D"/>
    <w:rsid w:val="00475B79"/>
    <w:rsid w:val="0048347F"/>
    <w:rsid w:val="004973BB"/>
    <w:rsid w:val="004B094B"/>
    <w:rsid w:val="004B717F"/>
    <w:rsid w:val="004D0B5E"/>
    <w:rsid w:val="004F4E96"/>
    <w:rsid w:val="00546530"/>
    <w:rsid w:val="00584F1F"/>
    <w:rsid w:val="00587B88"/>
    <w:rsid w:val="00594702"/>
    <w:rsid w:val="005A1C73"/>
    <w:rsid w:val="005B4815"/>
    <w:rsid w:val="005D51F2"/>
    <w:rsid w:val="00632816"/>
    <w:rsid w:val="00651744"/>
    <w:rsid w:val="0065289C"/>
    <w:rsid w:val="00674A32"/>
    <w:rsid w:val="0068407A"/>
    <w:rsid w:val="006A1DFE"/>
    <w:rsid w:val="00737E38"/>
    <w:rsid w:val="0076468A"/>
    <w:rsid w:val="007745AF"/>
    <w:rsid w:val="0077629A"/>
    <w:rsid w:val="0078040D"/>
    <w:rsid w:val="007970F6"/>
    <w:rsid w:val="007C6BE4"/>
    <w:rsid w:val="007E5974"/>
    <w:rsid w:val="007E6869"/>
    <w:rsid w:val="00806DD3"/>
    <w:rsid w:val="008140DA"/>
    <w:rsid w:val="00825D75"/>
    <w:rsid w:val="008541FF"/>
    <w:rsid w:val="0089424C"/>
    <w:rsid w:val="008A6DB5"/>
    <w:rsid w:val="008C1CF6"/>
    <w:rsid w:val="008E2EC6"/>
    <w:rsid w:val="009063B2"/>
    <w:rsid w:val="00924FA0"/>
    <w:rsid w:val="00934A4F"/>
    <w:rsid w:val="0096460B"/>
    <w:rsid w:val="009B5792"/>
    <w:rsid w:val="00A22AFB"/>
    <w:rsid w:val="00A341B4"/>
    <w:rsid w:val="00A36DAD"/>
    <w:rsid w:val="00A41EC4"/>
    <w:rsid w:val="00A62666"/>
    <w:rsid w:val="00A95DD7"/>
    <w:rsid w:val="00AA15FF"/>
    <w:rsid w:val="00B439E7"/>
    <w:rsid w:val="00B76EAF"/>
    <w:rsid w:val="00B878F3"/>
    <w:rsid w:val="00BC3926"/>
    <w:rsid w:val="00BC3B45"/>
    <w:rsid w:val="00C03486"/>
    <w:rsid w:val="00C0383B"/>
    <w:rsid w:val="00C14FD0"/>
    <w:rsid w:val="00C22873"/>
    <w:rsid w:val="00C348F2"/>
    <w:rsid w:val="00C66419"/>
    <w:rsid w:val="00C84EFB"/>
    <w:rsid w:val="00C85E22"/>
    <w:rsid w:val="00CD2146"/>
    <w:rsid w:val="00CE6C1F"/>
    <w:rsid w:val="00CF040B"/>
    <w:rsid w:val="00D14DD0"/>
    <w:rsid w:val="00D25DC2"/>
    <w:rsid w:val="00D82203"/>
    <w:rsid w:val="00D86438"/>
    <w:rsid w:val="00DD799B"/>
    <w:rsid w:val="00DE5AFA"/>
    <w:rsid w:val="00E10DA7"/>
    <w:rsid w:val="00E33EDE"/>
    <w:rsid w:val="00E60E9B"/>
    <w:rsid w:val="00E61EF2"/>
    <w:rsid w:val="00E72D88"/>
    <w:rsid w:val="00E8548A"/>
    <w:rsid w:val="00EE11C6"/>
    <w:rsid w:val="00EF5DA9"/>
    <w:rsid w:val="00FA388B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20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84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8E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20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84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8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BB73-B483-4997-B3A3-D5BC3016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304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pronájmu a dopravy kontejnerů města Dobřany</vt:lpstr>
    </vt:vector>
  </TitlesOfParts>
  <Company>Hewlett-Packard Company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pronájmu a dopravy kontejnerů města Dobřany</dc:title>
  <dc:creator>Václav</dc:creator>
  <cp:lastModifiedBy>Jiřina Beranová</cp:lastModifiedBy>
  <cp:revision>3</cp:revision>
  <cp:lastPrinted>2014-01-03T07:00:00Z</cp:lastPrinted>
  <dcterms:created xsi:type="dcterms:W3CDTF">2014-01-06T14:06:00Z</dcterms:created>
  <dcterms:modified xsi:type="dcterms:W3CDTF">2014-01-06T15:18:00Z</dcterms:modified>
</cp:coreProperties>
</file>